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Общество с ограниченной ответственностью «Научно-практический центр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медицинской реабилитации и психотерапии»</w:t>
      </w:r>
      <w:bookmarkStart w:id="0" w:name="_Hlk49443144"/>
      <w:bookmarkEnd w:id="0"/>
    </w:p>
    <w:p>
      <w:pPr>
        <w:pStyle w:val="Normal"/>
        <w:spacing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153002, Ивановская область, г. Иваново, пр-кт. Ленина, д.100, литер А пом. 1017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e-mail: </w:t>
      </w:r>
      <w:bookmarkStart w:id="1" w:name="_Hlk49443443"/>
      <w:r>
        <w:rPr>
          <w:rFonts w:ascii="Times New Roman" w:hAnsi="Times New Roman"/>
          <w:bCs/>
          <w:sz w:val="24"/>
          <w:szCs w:val="24"/>
          <w:lang w:val="en-US"/>
        </w:rPr>
        <w:t>n.p.c.psichoterapii@yandex.ru</w:t>
      </w:r>
      <w:bookmarkEnd w:id="1"/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2190" w:leader="none"/>
          <w:tab w:val="left" w:pos="5985" w:leader="none"/>
          <w:tab w:val="left" w:pos="6181" w:leader="none"/>
          <w:tab w:val="left" w:pos="6225" w:leader="none"/>
          <w:tab w:val="right" w:pos="9355" w:leader="none"/>
        </w:tabs>
        <w:spacing w:before="0" w:after="20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УТВЕРЖДАЮ      </w:t>
      </w:r>
    </w:p>
    <w:p>
      <w:pPr>
        <w:pStyle w:val="Normal"/>
        <w:tabs>
          <w:tab w:val="clear" w:pos="708"/>
          <w:tab w:val="left" w:pos="2190" w:leader="none"/>
          <w:tab w:val="left" w:pos="6225" w:leader="none"/>
          <w:tab w:val="right" w:pos="9355" w:leader="none"/>
        </w:tabs>
        <w:spacing w:before="0" w:after="20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                                                         Директор </w:t>
      </w:r>
    </w:p>
    <w:p>
      <w:pPr>
        <w:pStyle w:val="Normal"/>
        <w:tabs>
          <w:tab w:val="clear" w:pos="708"/>
          <w:tab w:val="left" w:pos="1985" w:leader="none"/>
          <w:tab w:val="left" w:pos="5812" w:leader="none"/>
          <w:tab w:val="right" w:pos="9355" w:leader="none"/>
        </w:tabs>
        <w:spacing w:before="0" w:after="200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  <w:bookmarkStart w:id="2" w:name="_Hlk49443163"/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bCs/>
          <w:sz w:val="28"/>
          <w:szCs w:val="28"/>
        </w:rPr>
        <w:t xml:space="preserve">ООО «НПЦ Медицинской реабилитации </w:t>
      </w:r>
    </w:p>
    <w:p>
      <w:pPr>
        <w:pStyle w:val="Normal"/>
        <w:tabs>
          <w:tab w:val="clear" w:pos="708"/>
          <w:tab w:val="left" w:pos="1985" w:leader="none"/>
          <w:tab w:val="left" w:pos="5812" w:leader="none"/>
          <w:tab w:val="right" w:pos="9355" w:leader="none"/>
        </w:tabs>
        <w:spacing w:before="0" w:after="200"/>
        <w:ind w:firstLine="4395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/>
          <w:bCs/>
          <w:sz w:val="28"/>
          <w:szCs w:val="28"/>
        </w:rPr>
        <w:t>и психотерапии»</w:t>
      </w:r>
      <w:bookmarkEnd w:id="2"/>
    </w:p>
    <w:p>
      <w:pPr>
        <w:pStyle w:val="Normal"/>
        <w:tabs>
          <w:tab w:val="clear" w:pos="708"/>
          <w:tab w:val="left" w:pos="1985" w:leader="none"/>
          <w:tab w:val="left" w:pos="5812" w:leader="none"/>
          <w:tab w:val="right" w:pos="9355" w:leader="none"/>
        </w:tabs>
        <w:spacing w:before="0"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>
      <w:pPr>
        <w:pStyle w:val="Normal"/>
        <w:tabs>
          <w:tab w:val="clear" w:pos="708"/>
          <w:tab w:val="left" w:pos="2190" w:leader="none"/>
          <w:tab w:val="left" w:pos="6255" w:leader="none"/>
          <w:tab w:val="right" w:pos="9355" w:leader="none"/>
        </w:tabs>
        <w:spacing w:before="0"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_______________</w:t>
        <w:tab/>
        <w:t>А.С. Дарьин</w:t>
      </w:r>
    </w:p>
    <w:p>
      <w:pPr>
        <w:pStyle w:val="Normal"/>
        <w:tabs>
          <w:tab w:val="clear" w:pos="708"/>
          <w:tab w:val="left" w:pos="2190" w:leader="none"/>
          <w:tab w:val="left" w:pos="6105" w:leader="none"/>
          <w:tab w:val="right" w:pos="9355" w:leader="none"/>
        </w:tabs>
        <w:spacing w:before="0"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Приказ от 30.04.2020 г.  № 2</w:t>
      </w:r>
    </w:p>
    <w:p>
      <w:pPr>
        <w:pStyle w:val="Normal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>
      <w:pPr>
        <w:pStyle w:val="Normal"/>
        <w:tabs>
          <w:tab w:val="clear" w:pos="708"/>
          <w:tab w:val="left" w:pos="29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структурном подразделении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«Научно-практический центр медицинской реабилитации и психотерапии»</w:t>
      </w:r>
    </w:p>
    <w:p>
      <w:pPr>
        <w:pStyle w:val="Normal"/>
        <w:tabs>
          <w:tab w:val="clear" w:pos="708"/>
          <w:tab w:val="left" w:pos="29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Иваново-202</w:t>
      </w: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tabs>
          <w:tab w:val="clear" w:pos="708"/>
          <w:tab w:val="left" w:pos="29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>
      <w:pPr>
        <w:pStyle w:val="Normal"/>
        <w:tabs>
          <w:tab w:val="clear" w:pos="708"/>
          <w:tab w:val="left" w:pos="2190" w:leader="none"/>
          <w:tab w:val="left" w:pos="6225" w:leader="none"/>
          <w:tab w:val="right" w:pos="9355" w:leader="none"/>
        </w:tabs>
        <w:spacing w:before="0"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деятельности структурного подразделения - учебного отдела </w:t>
      </w:r>
      <w:r>
        <w:rPr>
          <w:rFonts w:ascii="Times New Roman" w:hAnsi="Times New Roman"/>
          <w:bCs/>
          <w:sz w:val="28"/>
          <w:szCs w:val="28"/>
        </w:rPr>
        <w:t>ООО «НПЦ Медицинской реабилитации и психотерапии»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(далее - Отдел).</w:t>
      </w:r>
    </w:p>
    <w:p>
      <w:pPr>
        <w:pStyle w:val="Normal"/>
        <w:tabs>
          <w:tab w:val="clear" w:pos="708"/>
          <w:tab w:val="left" w:pos="2190" w:leader="none"/>
          <w:tab w:val="left" w:pos="6225" w:leader="none"/>
          <w:tab w:val="right" w:pos="9355" w:leader="none"/>
        </w:tabs>
        <w:spacing w:before="0"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1.2.  Отдел является специализированным структурным образовательным подразделением </w:t>
      </w:r>
      <w:r>
        <w:rPr>
          <w:rFonts w:ascii="Times New Roman" w:hAnsi="Times New Roman"/>
          <w:bCs/>
          <w:sz w:val="28"/>
          <w:szCs w:val="28"/>
        </w:rPr>
        <w:t>ООО «НПЦ Медицинской реабилитации и психотерапии»</w:t>
      </w:r>
      <w:r>
        <w:rPr>
          <w:rFonts w:ascii="Times New Roman" w:hAnsi="Times New Roman"/>
          <w:sz w:val="28"/>
          <w:szCs w:val="28"/>
        </w:rPr>
        <w:t xml:space="preserve"> (далее - Организация).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1.3. Отдел действует на основе Устава Организации и настоящего Положения.  В своей деятельности Отдел также руководствуется: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29.12.12 № 273-ФЗ  "Об образовании в Российской Федерации";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иными нормативно-правовыми актами.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1.4. Руководство Отделом осуществляет Заместитель Директора организации в соответствии с настоящим Положением.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Отдела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2.1. В состав Отдела входят Заместитель Директора Организации и педагогические работники.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2.2.Педагогические работники Отдела оказывают гражданам услуги в сфере дополнительного образования на основании договоров, заключенных с Организацией.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2.3. Преподавательский состав Отдела формируется Заместителем Директора Организации в соответствии с заявками граждан на услуги в сфере дополнительного образования.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Цели, виды и задачи деятельности Отдела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3.1. Основной целью деятельности Отдела является обеспечение получения гражданами услуг в сфере дополнительного образования и профессионального обучения.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3.2. Отдел в целях всестороннего  удовлетворения образовательных потребностей граждан осуществляет на основании лицензии следующие виды образовательной деятельности: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обучение по программам повышения квалификации в рамках дополнительного профессионального образования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по дополнительным общеразвивающим программам в рамках дополнительного образования детей и взрослых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по программам профессионального образования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3.3. Задачами Отдела являются организация и предоставление услуг в сфере дополнительного образования и профессионального обучения: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направлений деятельности Отдела в соответствии с заявками граждан на услуги в сфере дополнительного образования и профессионального обучения;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преподавательского состава в соответствии с заявками граждан на услуги в сфере дополнительного образования и профессионального обучения;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определение даты и времени проведения учебных занятий в соответствии с заявками</w:t>
      </w:r>
      <w:r>
        <w:rPr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граждан на услуги в сфере дополнительного образования </w:t>
      </w:r>
      <w:r>
        <w:rPr>
          <w:rFonts w:ascii="Times New Roman" w:hAnsi="Times New Roman"/>
          <w:sz w:val="28"/>
          <w:szCs w:val="28"/>
        </w:rPr>
        <w:t>и профессионального обучения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оптимизация учебного процесса;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контроль качества обучения.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Функции Отдела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4.1. Для реализации основной цели и задач, указанных в п.п. 3.1, 3.3 настоящего Положения,  Отдел выполняет следующие функции: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4.1.1. Планирование и организация учебного процесса: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разработка дополнительных общеобразовательных общеразвивающих программ в соответствии с лицензией на осуществление образовательной деятельности (далее – Программы);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разработка </w:t>
      </w:r>
      <w:r>
        <w:rPr>
          <w:rFonts w:ascii="Times New Roman" w:hAnsi="Times New Roman"/>
          <w:sz w:val="28"/>
          <w:szCs w:val="28"/>
        </w:rPr>
        <w:t>дополнительных профессиональных программ повышения квалификации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 лицензией на осуществление образовательной деятельности (далее – Программы);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разработка </w:t>
      </w:r>
      <w:r>
        <w:rPr>
          <w:rFonts w:ascii="Times New Roman" w:hAnsi="Times New Roman"/>
          <w:sz w:val="28"/>
          <w:szCs w:val="28"/>
        </w:rPr>
        <w:t>программ профессионального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 лицензией на осуществление образовательной деятельности (далее – Программы);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определение даты и времени проведения учебных занятий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обеспечение преподавательского состава и обучающихся необходимым дидактическим материалом;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внедрение в учебный процесс </w:t>
      </w:r>
      <w:r>
        <w:rPr>
          <w:rFonts w:ascii="Times New Roman" w:hAnsi="Times New Roman"/>
          <w:color w:val="000000" w:themeColor="text1"/>
          <w:sz w:val="28"/>
          <w:szCs w:val="28"/>
        </w:rPr>
        <w:t>современных педагогических технологий.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4.1.2. Участие в кадровом обеспечении учебного процесса: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формирование преподавательского состава в соответствии с заявками граждан;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подготовка договоров, заключаемых Организацией с педагогическими работниками.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4.1.3.Контроль организации учебного процесса: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контроль качества обучения (опрос, тестирование обучающихся);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контроль использования учебных аудиторий в соответствии с установленными требованиями;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контроль соблюдения дисциплины учебного процесса педагогическими работниками  и обучающимися.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 Порядок организации учебного процесса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8000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5.1. Учебный процесс, осуществляемый по видам деятельности, указанным в п. 3.2 настоящего Положения, организуется Директором в соответствии с положениями Программ и количеством заявок граждан на оказание услуг в сфере дополнительного образования и профессионального обучения, поступивших в Организацию.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5.2. На основании результатов анализа поступивших заявок, Заместитель Директора Организации определяет дату и время проведения учебных занятий, с учетом пунктов 5.3, 5.4 настоящего Положения.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5.3. Длительность учебных занятий, посещаемых одним обучающимся – не более 6 часов в день (в соответствии со стандартным планом программ повышения квалификации) или не более 2 часов в день для детей и 3 часов для взрослых по общеразвивающим программам.  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5.4. Длительность одного академического часа учебного занятия составляет 45 минут.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5.5. Заместитель Директора Организации подготавливает и заключает от имени Организации договоры оказания платных образовательных услуг в соответствии с Правилами оказания платных образовательных услуг, утвержденными Постановлением Правительства РФ от 15.08.2013 г. № 706.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>6. Ответственность и контроль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6.1. </w:t>
      </w:r>
      <w:r>
        <w:rPr>
          <w:rFonts w:ascii="Times New Roman" w:hAnsi="Times New Roman"/>
          <w:color w:val="000000"/>
          <w:sz w:val="28"/>
          <w:szCs w:val="28"/>
        </w:rPr>
        <w:t>Отдел несет ответственность за организацию учебного процесса, его материальное и методическое обеспечение, в пределах функций, определенных данным Положением. Ответственность за качество и своевременность выполнения возложенных настоящим Положением на Отдел задач, несет Заместитель Директора Организации.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6.2. Контроль деятельности Отдела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 единоличный орган управления Организации – Директор, посредством проверок деятельности Отдела.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6.3. Периодичность проведения контроля деятельности Отдела - по мере необходимости, но не реже одного раза в год.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3e21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da543c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LibreOffice/7.0.5.2$Windows_X86_64 LibreOffice_project/64390860c6cd0aca4beafafcfd84613dd9dfb63a</Application>
  <AppVersion>15.0000</AppVersion>
  <Pages>4</Pages>
  <Words>716</Words>
  <Characters>5397</Characters>
  <CharactersWithSpaces>6695</CharactersWithSpaces>
  <Paragraphs>66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2019-02-07T09:04:00Z</dcterms:created>
  <dc:creator>1</dc:creator>
  <dc:description/>
  <dc:language>ru-RU</dc:language>
  <cp:lastModifiedBy/>
  <cp:lastPrinted>2019-02-24T13:41:00Z</cp:lastPrinted>
  <dcterms:modified xsi:type="dcterms:W3CDTF">2025-12-04T11:41:22Z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